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A42E3F3" w14:textId="3481185A" w:rsidR="00BB5301" w:rsidRPr="00964416" w:rsidRDefault="00964416" w:rsidP="00A73835">
      <w:pPr>
        <w:jc w:val="center"/>
        <w:rPr>
          <w:rFonts w:ascii="Times New Roman" w:eastAsia="宋体" w:hAnsi="Times New Roman"/>
          <w:b/>
          <w:sz w:val="22"/>
          <w:szCs w:val="24"/>
        </w:rPr>
      </w:pPr>
      <w:r w:rsidRPr="00964416">
        <w:rPr>
          <w:rFonts w:ascii="Times New Roman" w:hAnsi="Times New Roman"/>
          <w:b/>
        </w:rPr>
        <w:t xml:space="preserve">Mini-Symposium on </w:t>
      </w:r>
      <w:r>
        <w:rPr>
          <w:rFonts w:ascii="Times New Roman" w:eastAsia="宋体" w:hAnsi="Times New Roman"/>
          <w:b/>
          <w:sz w:val="22"/>
          <w:szCs w:val="24"/>
        </w:rPr>
        <w:t>k</w:t>
      </w:r>
      <w:r w:rsidR="00943854" w:rsidRPr="00964416">
        <w:rPr>
          <w:rFonts w:ascii="Times New Roman" w:eastAsia="宋体" w:hAnsi="Times New Roman"/>
          <w:b/>
          <w:sz w:val="22"/>
          <w:szCs w:val="24"/>
        </w:rPr>
        <w:t>ey te</w:t>
      </w:r>
      <w:r w:rsidR="00840122" w:rsidRPr="00964416">
        <w:rPr>
          <w:rFonts w:ascii="Times New Roman" w:eastAsia="宋体" w:hAnsi="Times New Roman"/>
          <w:b/>
          <w:sz w:val="22"/>
          <w:szCs w:val="24"/>
        </w:rPr>
        <w:t>chnologies and applications of</w:t>
      </w:r>
      <w:r w:rsidR="00943854" w:rsidRPr="00964416">
        <w:rPr>
          <w:rFonts w:ascii="Times New Roman" w:eastAsia="宋体" w:hAnsi="Times New Roman"/>
          <w:b/>
          <w:sz w:val="22"/>
          <w:szCs w:val="24"/>
        </w:rPr>
        <w:t xml:space="preserve"> </w:t>
      </w:r>
      <w:bookmarkStart w:id="0" w:name="OLE_LINK21"/>
      <w:bookmarkStart w:id="1" w:name="OLE_LINK7"/>
      <w:bookmarkStart w:id="2" w:name="OLE_LINK8"/>
      <w:bookmarkStart w:id="3" w:name="OLE_LINK14"/>
      <w:bookmarkStart w:id="4" w:name="OLE_LINK15"/>
      <w:bookmarkStart w:id="5" w:name="OLE_LINK22"/>
      <w:bookmarkStart w:id="6" w:name="OLE_LINK23"/>
      <w:r w:rsidR="009A64CF" w:rsidRPr="00964416">
        <w:rPr>
          <w:rFonts w:ascii="Times New Roman" w:eastAsia="宋体" w:hAnsi="Times New Roman"/>
          <w:b/>
          <w:sz w:val="22"/>
          <w:szCs w:val="24"/>
        </w:rPr>
        <w:t>cyber</w:t>
      </w:r>
      <w:r w:rsidR="00943854" w:rsidRPr="00964416">
        <w:rPr>
          <w:rFonts w:ascii="Times New Roman" w:eastAsia="宋体" w:hAnsi="Times New Roman"/>
          <w:b/>
          <w:sz w:val="22"/>
          <w:szCs w:val="24"/>
        </w:rPr>
        <w:t xml:space="preserve"> energy systems</w:t>
      </w:r>
      <w:bookmarkEnd w:id="0"/>
      <w:r w:rsidR="00943854" w:rsidRPr="00964416">
        <w:rPr>
          <w:rFonts w:ascii="Times New Roman" w:eastAsia="宋体" w:hAnsi="Times New Roman"/>
          <w:b/>
          <w:sz w:val="22"/>
          <w:szCs w:val="24"/>
        </w:rPr>
        <w:t xml:space="preserve"> </w:t>
      </w:r>
      <w:r w:rsidR="00062FDA" w:rsidRPr="00964416">
        <w:rPr>
          <w:rFonts w:ascii="Times New Roman" w:eastAsia="宋体" w:hAnsi="Times New Roman"/>
          <w:b/>
          <w:sz w:val="22"/>
          <w:szCs w:val="24"/>
        </w:rPr>
        <w:t>oriented to new-type urban</w:t>
      </w:r>
      <w:r w:rsidR="001167F2" w:rsidRPr="00964416">
        <w:rPr>
          <w:rFonts w:ascii="Times New Roman" w:eastAsia="宋体" w:hAnsi="Times New Roman" w:hint="eastAsia"/>
          <w:b/>
          <w:sz w:val="22"/>
          <w:szCs w:val="24"/>
        </w:rPr>
        <w:t>s</w:t>
      </w:r>
      <w:bookmarkEnd w:id="1"/>
      <w:bookmarkEnd w:id="2"/>
      <w:bookmarkEnd w:id="3"/>
      <w:bookmarkEnd w:id="4"/>
      <w:bookmarkEnd w:id="5"/>
      <w:bookmarkEnd w:id="6"/>
    </w:p>
    <w:p w14:paraId="432F96B4" w14:textId="77777777" w:rsidR="00877F2C" w:rsidRPr="00656DC4" w:rsidRDefault="00877F2C" w:rsidP="00A73835">
      <w:pPr>
        <w:rPr>
          <w:rFonts w:ascii="Times New Roman" w:eastAsia="宋体" w:hAnsi="Times New Roman"/>
          <w:sz w:val="22"/>
          <w:szCs w:val="24"/>
        </w:rPr>
      </w:pPr>
    </w:p>
    <w:p w14:paraId="6B51702A" w14:textId="77777777" w:rsidR="00964416" w:rsidRDefault="00964416" w:rsidP="00A73835">
      <w:pPr>
        <w:rPr>
          <w:rFonts w:ascii="Times New Roman" w:eastAsia="宋体" w:hAnsi="Times New Roman"/>
          <w:b/>
          <w:sz w:val="22"/>
          <w:szCs w:val="24"/>
        </w:rPr>
      </w:pPr>
      <w:r w:rsidRPr="00964416">
        <w:rPr>
          <w:rFonts w:ascii="Times New Roman" w:eastAsia="宋体" w:hAnsi="Times New Roman"/>
          <w:b/>
          <w:sz w:val="22"/>
          <w:szCs w:val="24"/>
        </w:rPr>
        <w:t>Description</w:t>
      </w:r>
    </w:p>
    <w:p w14:paraId="600F62CA" w14:textId="77777777" w:rsidR="008C6B9E" w:rsidRDefault="009C7DF8" w:rsidP="00964416">
      <w:pPr>
        <w:ind w:firstLineChars="200" w:firstLine="440"/>
        <w:rPr>
          <w:rFonts w:ascii="Times New Roman" w:eastAsia="宋体" w:hAnsi="Times New Roman"/>
          <w:sz w:val="22"/>
          <w:szCs w:val="24"/>
        </w:rPr>
      </w:pPr>
      <w:r w:rsidRPr="00656DC4">
        <w:rPr>
          <w:rFonts w:ascii="Times New Roman" w:eastAsia="宋体" w:hAnsi="Times New Roman"/>
          <w:sz w:val="22"/>
          <w:szCs w:val="24"/>
        </w:rPr>
        <w:t xml:space="preserve">China is experiencing the largest urbanization process in </w:t>
      </w:r>
      <w:r w:rsidR="00D45F70" w:rsidRPr="00656DC4">
        <w:rPr>
          <w:rFonts w:ascii="Times New Roman" w:eastAsia="宋体" w:hAnsi="Times New Roman"/>
          <w:sz w:val="22"/>
          <w:szCs w:val="24"/>
        </w:rPr>
        <w:t xml:space="preserve">the </w:t>
      </w:r>
      <w:r w:rsidRPr="00656DC4">
        <w:rPr>
          <w:rFonts w:ascii="Times New Roman" w:eastAsia="宋体" w:hAnsi="Times New Roman"/>
          <w:sz w:val="22"/>
          <w:szCs w:val="24"/>
        </w:rPr>
        <w:t xml:space="preserve">world history. </w:t>
      </w:r>
      <w:r w:rsidR="009B2A5E" w:rsidRPr="00656DC4">
        <w:rPr>
          <w:rFonts w:ascii="Times New Roman" w:eastAsia="宋体" w:hAnsi="Times New Roman"/>
          <w:sz w:val="22"/>
          <w:szCs w:val="24"/>
        </w:rPr>
        <w:t>The n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ew-type urban </w:t>
      </w:r>
      <w:bookmarkStart w:id="7" w:name="OLE_LINK1"/>
      <w:r w:rsidR="009B2A5E" w:rsidRPr="00656DC4">
        <w:rPr>
          <w:rFonts w:ascii="Times New Roman" w:eastAsia="宋体" w:hAnsi="Times New Roman"/>
          <w:sz w:val="22"/>
          <w:szCs w:val="24"/>
        </w:rPr>
        <w:t>possess</w:t>
      </w:r>
      <w:r w:rsidR="00E66088" w:rsidRPr="00656DC4">
        <w:rPr>
          <w:rFonts w:ascii="Times New Roman" w:eastAsia="宋体" w:hAnsi="Times New Roman"/>
          <w:sz w:val="22"/>
          <w:szCs w:val="24"/>
        </w:rPr>
        <w:t>es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 </w:t>
      </w:r>
      <w:bookmarkEnd w:id="7"/>
      <w:r w:rsidR="00E555FE" w:rsidRPr="00656DC4">
        <w:rPr>
          <w:rFonts w:ascii="Times New Roman" w:eastAsia="宋体" w:hAnsi="Times New Roman"/>
          <w:sz w:val="22"/>
          <w:szCs w:val="24"/>
        </w:rPr>
        <w:t>basic characteristics as urban-rural balance, urban-rural integration, production</w:t>
      </w:r>
      <w:r w:rsidR="0013554A" w:rsidRPr="00656DC4">
        <w:rPr>
          <w:rFonts w:ascii="Times New Roman" w:eastAsia="宋体" w:hAnsi="Times New Roman"/>
          <w:sz w:val="22"/>
          <w:szCs w:val="24"/>
        </w:rPr>
        <w:t>-</w:t>
      </w:r>
      <w:r w:rsidR="00E555FE" w:rsidRPr="00656DC4">
        <w:rPr>
          <w:rFonts w:ascii="Times New Roman" w:eastAsia="宋体" w:hAnsi="Times New Roman"/>
          <w:sz w:val="22"/>
          <w:szCs w:val="24"/>
        </w:rPr>
        <w:t>city</w:t>
      </w:r>
      <w:r w:rsidR="0013554A" w:rsidRPr="00656DC4">
        <w:rPr>
          <w:rFonts w:ascii="Times New Roman" w:eastAsia="宋体" w:hAnsi="Times New Roman"/>
          <w:sz w:val="22"/>
          <w:szCs w:val="24"/>
        </w:rPr>
        <w:t xml:space="preserve"> interaction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, </w:t>
      </w:r>
      <w:r w:rsidR="00F67DA7" w:rsidRPr="00656DC4">
        <w:rPr>
          <w:rFonts w:ascii="Times New Roman" w:eastAsia="宋体" w:hAnsi="Times New Roman"/>
          <w:sz w:val="22"/>
          <w:szCs w:val="24"/>
        </w:rPr>
        <w:t>i</w:t>
      </w:r>
      <w:r w:rsidR="008A2DBA" w:rsidRPr="00656DC4">
        <w:rPr>
          <w:rFonts w:ascii="Times New Roman" w:eastAsia="宋体" w:hAnsi="Times New Roman"/>
          <w:sz w:val="22"/>
          <w:szCs w:val="24"/>
        </w:rPr>
        <w:t>ntensive</w:t>
      </w:r>
      <w:r w:rsidR="00F67DA7" w:rsidRPr="00656DC4">
        <w:rPr>
          <w:rFonts w:ascii="Times New Roman" w:eastAsia="宋体" w:hAnsi="Times New Roman"/>
          <w:sz w:val="22"/>
          <w:szCs w:val="24"/>
        </w:rPr>
        <w:t xml:space="preserve"> </w:t>
      </w:r>
      <w:r w:rsidR="008A2DBA" w:rsidRPr="00656DC4">
        <w:rPr>
          <w:rFonts w:ascii="Times New Roman" w:eastAsia="宋体" w:hAnsi="Times New Roman"/>
          <w:sz w:val="22"/>
          <w:szCs w:val="24"/>
        </w:rPr>
        <w:t>conservation</w:t>
      </w:r>
      <w:r w:rsidR="00E555FE" w:rsidRPr="00656DC4">
        <w:rPr>
          <w:rFonts w:ascii="Times New Roman" w:eastAsia="宋体" w:hAnsi="Times New Roman"/>
          <w:sz w:val="22"/>
          <w:szCs w:val="24"/>
        </w:rPr>
        <w:t>, ecological livability</w:t>
      </w:r>
      <w:r w:rsidR="0013554A" w:rsidRPr="00656DC4">
        <w:rPr>
          <w:rFonts w:ascii="Times New Roman" w:eastAsia="宋体" w:hAnsi="Times New Roman"/>
          <w:sz w:val="22"/>
          <w:szCs w:val="24"/>
        </w:rPr>
        <w:t xml:space="preserve"> and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 harmonious development. </w:t>
      </w:r>
    </w:p>
    <w:p w14:paraId="4998E568" w14:textId="77777777" w:rsidR="008C6B9E" w:rsidRDefault="00E555FE" w:rsidP="00964416">
      <w:pPr>
        <w:ind w:firstLineChars="200" w:firstLine="440"/>
        <w:rPr>
          <w:rFonts w:ascii="Times New Roman" w:eastAsia="宋体" w:hAnsi="Times New Roman"/>
          <w:sz w:val="22"/>
          <w:szCs w:val="24"/>
        </w:rPr>
      </w:pPr>
      <w:r w:rsidRPr="00656DC4">
        <w:rPr>
          <w:rFonts w:ascii="Times New Roman" w:eastAsia="宋体" w:hAnsi="Times New Roman"/>
          <w:sz w:val="22"/>
          <w:szCs w:val="24"/>
        </w:rPr>
        <w:t xml:space="preserve">As an important support to promote the development of new-type urban and the transformation </w:t>
      </w:r>
      <w:r w:rsidR="00F67DA7" w:rsidRPr="00656DC4">
        <w:rPr>
          <w:rFonts w:ascii="Times New Roman" w:eastAsia="宋体" w:hAnsi="Times New Roman"/>
          <w:sz w:val="22"/>
          <w:szCs w:val="24"/>
        </w:rPr>
        <w:t>to</w:t>
      </w:r>
      <w:r w:rsidRPr="00656DC4">
        <w:rPr>
          <w:rFonts w:ascii="Times New Roman" w:eastAsia="宋体" w:hAnsi="Times New Roman"/>
          <w:sz w:val="22"/>
          <w:szCs w:val="24"/>
        </w:rPr>
        <w:t xml:space="preserve"> clean energy structure, </w:t>
      </w:r>
      <w:r w:rsidR="00520F41" w:rsidRPr="00656DC4">
        <w:rPr>
          <w:rFonts w:ascii="Times New Roman" w:eastAsia="宋体" w:hAnsi="Times New Roman"/>
          <w:sz w:val="22"/>
          <w:szCs w:val="24"/>
        </w:rPr>
        <w:t xml:space="preserve">the cyber energy system is a </w:t>
      </w:r>
      <w:r w:rsidR="00F621DD" w:rsidRPr="00656DC4">
        <w:rPr>
          <w:rFonts w:ascii="Times New Roman" w:eastAsia="宋体" w:hAnsi="Times New Roman"/>
          <w:sz w:val="22"/>
          <w:szCs w:val="24"/>
        </w:rPr>
        <w:t xml:space="preserve">kind of </w:t>
      </w:r>
      <w:r w:rsidR="00520F41" w:rsidRPr="00656DC4">
        <w:rPr>
          <w:rFonts w:ascii="Times New Roman" w:eastAsia="宋体" w:hAnsi="Times New Roman"/>
          <w:sz w:val="22"/>
          <w:szCs w:val="24"/>
        </w:rPr>
        <w:t>specific form of</w:t>
      </w:r>
      <w:r w:rsidR="00D45F70" w:rsidRPr="00656DC4">
        <w:rPr>
          <w:rFonts w:ascii="Times New Roman" w:eastAsia="宋体" w:hAnsi="Times New Roman"/>
          <w:sz w:val="22"/>
          <w:szCs w:val="24"/>
        </w:rPr>
        <w:t xml:space="preserve"> </w:t>
      </w:r>
      <w:r w:rsidR="00342D88" w:rsidRPr="00656DC4">
        <w:rPr>
          <w:rFonts w:ascii="Times New Roman" w:eastAsia="宋体" w:hAnsi="Times New Roman"/>
          <w:sz w:val="22"/>
          <w:szCs w:val="24"/>
        </w:rPr>
        <w:t xml:space="preserve">the </w:t>
      </w:r>
      <w:r w:rsidR="00520F41" w:rsidRPr="00656DC4">
        <w:rPr>
          <w:rFonts w:ascii="Times New Roman" w:eastAsia="宋体" w:hAnsi="Times New Roman"/>
          <w:sz w:val="22"/>
          <w:szCs w:val="24"/>
        </w:rPr>
        <w:t xml:space="preserve">energy internet technology, which will </w:t>
      </w:r>
      <w:r w:rsidR="007B7C46" w:rsidRPr="00656DC4">
        <w:rPr>
          <w:rFonts w:ascii="Times New Roman" w:eastAsia="宋体" w:hAnsi="Times New Roman"/>
          <w:sz w:val="22"/>
          <w:szCs w:val="24"/>
        </w:rPr>
        <w:t>combine</w:t>
      </w:r>
      <w:r w:rsidR="00342D88" w:rsidRPr="00656DC4">
        <w:rPr>
          <w:rFonts w:ascii="Times New Roman" w:eastAsia="宋体" w:hAnsi="Times New Roman"/>
          <w:sz w:val="22"/>
          <w:szCs w:val="24"/>
        </w:rPr>
        <w:t xml:space="preserve"> </w:t>
      </w:r>
      <w:r w:rsidR="007B7C46" w:rsidRPr="00656DC4">
        <w:rPr>
          <w:rFonts w:ascii="Times New Roman" w:eastAsia="宋体" w:hAnsi="Times New Roman"/>
          <w:sz w:val="22"/>
          <w:szCs w:val="24"/>
        </w:rPr>
        <w:t xml:space="preserve">the </w:t>
      </w:r>
      <w:r w:rsidR="00342D88" w:rsidRPr="00656DC4">
        <w:rPr>
          <w:rFonts w:ascii="Times New Roman" w:eastAsia="宋体" w:hAnsi="Times New Roman"/>
          <w:sz w:val="22"/>
          <w:szCs w:val="24"/>
        </w:rPr>
        <w:t xml:space="preserve">new generation information technology, </w:t>
      </w:r>
      <w:r w:rsidR="007B7C46" w:rsidRPr="00656DC4">
        <w:rPr>
          <w:rFonts w:ascii="Times New Roman" w:eastAsia="宋体" w:hAnsi="Times New Roman"/>
          <w:sz w:val="22"/>
          <w:szCs w:val="24"/>
        </w:rPr>
        <w:t>i</w:t>
      </w:r>
      <w:r w:rsidR="00342D88" w:rsidRPr="00656DC4">
        <w:rPr>
          <w:rFonts w:ascii="Times New Roman" w:eastAsia="宋体" w:hAnsi="Times New Roman"/>
          <w:sz w:val="22"/>
          <w:szCs w:val="24"/>
        </w:rPr>
        <w:t xml:space="preserve">nternet technology </w:t>
      </w:r>
      <w:r w:rsidR="007B7C46" w:rsidRPr="00656DC4">
        <w:rPr>
          <w:rFonts w:ascii="Times New Roman" w:eastAsia="宋体" w:hAnsi="Times New Roman"/>
          <w:sz w:val="22"/>
          <w:szCs w:val="24"/>
        </w:rPr>
        <w:t>with</w:t>
      </w:r>
      <w:r w:rsidR="00342D88" w:rsidRPr="00656DC4">
        <w:rPr>
          <w:rFonts w:ascii="Times New Roman" w:eastAsia="宋体" w:hAnsi="Times New Roman"/>
          <w:sz w:val="22"/>
          <w:szCs w:val="24"/>
        </w:rPr>
        <w:t xml:space="preserve"> </w:t>
      </w:r>
      <w:r w:rsidR="007B7C46" w:rsidRPr="00656DC4">
        <w:rPr>
          <w:rFonts w:ascii="Times New Roman" w:eastAsia="宋体" w:hAnsi="Times New Roman"/>
          <w:sz w:val="22"/>
          <w:szCs w:val="24"/>
        </w:rPr>
        <w:t xml:space="preserve">the </w:t>
      </w:r>
      <w:r w:rsidR="00342D88" w:rsidRPr="00656DC4">
        <w:rPr>
          <w:rFonts w:ascii="Times New Roman" w:eastAsia="宋体" w:hAnsi="Times New Roman"/>
          <w:sz w:val="22"/>
          <w:szCs w:val="24"/>
        </w:rPr>
        <w:t>production, transmission, storage, consumption, and energy markets</w:t>
      </w:r>
      <w:r w:rsidR="007B7C46" w:rsidRPr="00656DC4">
        <w:rPr>
          <w:rFonts w:ascii="Times New Roman" w:eastAsia="宋体" w:hAnsi="Times New Roman"/>
          <w:sz w:val="22"/>
          <w:szCs w:val="24"/>
        </w:rPr>
        <w:t xml:space="preserve"> of </w:t>
      </w:r>
      <w:r w:rsidR="00F621DD" w:rsidRPr="00656DC4">
        <w:rPr>
          <w:rFonts w:ascii="Times New Roman" w:eastAsia="宋体" w:hAnsi="Times New Roman"/>
          <w:sz w:val="22"/>
          <w:szCs w:val="24"/>
        </w:rPr>
        <w:t xml:space="preserve">the </w:t>
      </w:r>
      <w:r w:rsidR="007B7C46" w:rsidRPr="00656DC4">
        <w:rPr>
          <w:rFonts w:ascii="Times New Roman" w:eastAsia="宋体" w:hAnsi="Times New Roman"/>
          <w:sz w:val="22"/>
          <w:szCs w:val="24"/>
        </w:rPr>
        <w:t>urban energy</w:t>
      </w:r>
      <w:r w:rsidR="00342D88" w:rsidRPr="00656DC4">
        <w:rPr>
          <w:rFonts w:ascii="Times New Roman" w:eastAsia="宋体" w:hAnsi="Times New Roman"/>
          <w:sz w:val="22"/>
          <w:szCs w:val="24"/>
        </w:rPr>
        <w:t>.</w:t>
      </w:r>
      <w:r w:rsidR="007B7C46" w:rsidRPr="00656DC4">
        <w:rPr>
          <w:rFonts w:ascii="Times New Roman" w:eastAsia="宋体" w:hAnsi="Times New Roman"/>
          <w:sz w:val="22"/>
          <w:szCs w:val="24"/>
        </w:rPr>
        <w:t xml:space="preserve"> </w:t>
      </w:r>
    </w:p>
    <w:p w14:paraId="34BBE6A8" w14:textId="77777777" w:rsidR="008C6B9E" w:rsidRDefault="007B7C46" w:rsidP="00964416">
      <w:pPr>
        <w:ind w:firstLineChars="200" w:firstLine="440"/>
        <w:rPr>
          <w:rFonts w:ascii="Times New Roman" w:eastAsia="宋体" w:hAnsi="Times New Roman"/>
          <w:sz w:val="22"/>
          <w:szCs w:val="24"/>
        </w:rPr>
      </w:pPr>
      <w:r w:rsidRPr="00656DC4">
        <w:rPr>
          <w:rFonts w:ascii="Times New Roman" w:eastAsia="宋体" w:hAnsi="Times New Roman"/>
          <w:sz w:val="22"/>
          <w:szCs w:val="24"/>
        </w:rPr>
        <w:t xml:space="preserve">The </w:t>
      </w:r>
      <w:r w:rsidR="009320E7" w:rsidRPr="00656DC4">
        <w:rPr>
          <w:rFonts w:ascii="Times New Roman" w:eastAsia="宋体" w:hAnsi="Times New Roman"/>
          <w:sz w:val="22"/>
          <w:szCs w:val="24"/>
        </w:rPr>
        <w:t>cyber energy systems oriented to new-type urbans</w:t>
      </w:r>
      <w:r w:rsidRPr="00656DC4">
        <w:rPr>
          <w:rFonts w:ascii="Times New Roman" w:eastAsia="宋体" w:hAnsi="Times New Roman"/>
          <w:sz w:val="22"/>
          <w:szCs w:val="24"/>
        </w:rPr>
        <w:t xml:space="preserve"> ha</w:t>
      </w:r>
      <w:r w:rsidR="009320E7" w:rsidRPr="00656DC4">
        <w:rPr>
          <w:rFonts w:ascii="Times New Roman" w:eastAsia="宋体" w:hAnsi="Times New Roman"/>
          <w:sz w:val="22"/>
          <w:szCs w:val="24"/>
        </w:rPr>
        <w:t>ve</w:t>
      </w:r>
      <w:r w:rsidRPr="00656DC4">
        <w:rPr>
          <w:rFonts w:ascii="Times New Roman" w:eastAsia="宋体" w:hAnsi="Times New Roman"/>
          <w:sz w:val="22"/>
          <w:szCs w:val="24"/>
        </w:rPr>
        <w:t xml:space="preserve"> the typical characteristics of strong energy-information coupling, multiple energy interactions, complex energy </w:t>
      </w:r>
      <w:r w:rsidR="00B823A2" w:rsidRPr="00656DC4">
        <w:rPr>
          <w:rFonts w:ascii="Times New Roman" w:eastAsia="宋体" w:hAnsi="Times New Roman"/>
          <w:sz w:val="22"/>
          <w:szCs w:val="24"/>
        </w:rPr>
        <w:t xml:space="preserve">transaction </w:t>
      </w:r>
      <w:r w:rsidRPr="00656DC4">
        <w:rPr>
          <w:rFonts w:ascii="Times New Roman" w:eastAsia="宋体" w:hAnsi="Times New Roman"/>
          <w:sz w:val="22"/>
          <w:szCs w:val="24"/>
        </w:rPr>
        <w:t>modes, and deep participation of multiple stakeholders.</w:t>
      </w:r>
      <w:r w:rsidR="009320E7" w:rsidRPr="00656DC4">
        <w:rPr>
          <w:rFonts w:ascii="Times New Roman" w:eastAsia="宋体" w:hAnsi="Times New Roman"/>
          <w:sz w:val="22"/>
          <w:szCs w:val="24"/>
        </w:rPr>
        <w:t xml:space="preserve"> These characteristics will bring new challenges to the related </w:t>
      </w:r>
      <w:r w:rsidR="00B15F05" w:rsidRPr="00656DC4">
        <w:rPr>
          <w:rFonts w:ascii="Times New Roman" w:eastAsia="宋体" w:hAnsi="Times New Roman"/>
          <w:sz w:val="22"/>
          <w:szCs w:val="24"/>
        </w:rPr>
        <w:t xml:space="preserve">coordinated </w:t>
      </w:r>
      <w:r w:rsidR="009320E7" w:rsidRPr="00656DC4">
        <w:rPr>
          <w:rFonts w:ascii="Times New Roman" w:eastAsia="宋体" w:hAnsi="Times New Roman"/>
          <w:sz w:val="22"/>
          <w:szCs w:val="24"/>
        </w:rPr>
        <w:t xml:space="preserve">planning, optimization operation, energy </w:t>
      </w:r>
      <w:r w:rsidR="00B823A2" w:rsidRPr="00656DC4">
        <w:rPr>
          <w:rFonts w:ascii="Times New Roman" w:eastAsia="宋体" w:hAnsi="Times New Roman"/>
          <w:sz w:val="22"/>
          <w:szCs w:val="24"/>
        </w:rPr>
        <w:t>transaction</w:t>
      </w:r>
      <w:r w:rsidR="009320E7" w:rsidRPr="00656DC4">
        <w:rPr>
          <w:rFonts w:ascii="Times New Roman" w:eastAsia="宋体" w:hAnsi="Times New Roman"/>
          <w:sz w:val="22"/>
          <w:szCs w:val="24"/>
        </w:rPr>
        <w:t>, and comprehensive evaluation.</w:t>
      </w:r>
      <w:r w:rsidR="00B823A2" w:rsidRPr="00656DC4">
        <w:rPr>
          <w:rFonts w:ascii="Times New Roman" w:eastAsia="宋体" w:hAnsi="Times New Roman"/>
          <w:sz w:val="22"/>
          <w:szCs w:val="24"/>
        </w:rPr>
        <w:t xml:space="preserve"> </w:t>
      </w:r>
    </w:p>
    <w:p w14:paraId="51D0CC64" w14:textId="278C7EB1" w:rsidR="00500BF5" w:rsidRPr="00656DC4" w:rsidRDefault="00B823A2" w:rsidP="00964416">
      <w:pPr>
        <w:ind w:firstLineChars="200" w:firstLine="440"/>
        <w:rPr>
          <w:rFonts w:ascii="Times New Roman" w:eastAsia="宋体" w:hAnsi="Times New Roman"/>
          <w:sz w:val="22"/>
          <w:szCs w:val="24"/>
        </w:rPr>
      </w:pPr>
      <w:r w:rsidRPr="00656DC4">
        <w:rPr>
          <w:rFonts w:ascii="Times New Roman" w:eastAsia="宋体" w:hAnsi="Times New Roman"/>
          <w:sz w:val="22"/>
          <w:szCs w:val="24"/>
        </w:rPr>
        <w:t>T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his </w:t>
      </w:r>
      <w:r w:rsidRPr="00656DC4">
        <w:rPr>
          <w:rFonts w:ascii="Times New Roman" w:eastAsia="宋体" w:hAnsi="Times New Roman"/>
          <w:sz w:val="22"/>
          <w:szCs w:val="24"/>
        </w:rPr>
        <w:t xml:space="preserve">symposium 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focuses on </w:t>
      </w:r>
      <w:r w:rsidR="003E0220" w:rsidRPr="00656DC4">
        <w:rPr>
          <w:rFonts w:ascii="Times New Roman" w:eastAsia="宋体" w:hAnsi="Times New Roman"/>
          <w:sz w:val="22"/>
          <w:szCs w:val="24"/>
        </w:rPr>
        <w:t xml:space="preserve">the 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key </w:t>
      </w:r>
      <w:r w:rsidR="00F621DD" w:rsidRPr="00656DC4">
        <w:rPr>
          <w:rFonts w:ascii="Times New Roman" w:eastAsia="宋体" w:hAnsi="Times New Roman"/>
          <w:sz w:val="22"/>
          <w:szCs w:val="24"/>
        </w:rPr>
        <w:t xml:space="preserve">scopes 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of </w:t>
      </w:r>
      <w:r w:rsidR="00C27D0B" w:rsidRPr="00656DC4">
        <w:rPr>
          <w:rFonts w:ascii="Times New Roman" w:eastAsia="宋体" w:hAnsi="Times New Roman"/>
          <w:sz w:val="22"/>
          <w:szCs w:val="24"/>
        </w:rPr>
        <w:t>cyber energy systems oriented to new-type urbans,</w:t>
      </w:r>
      <w:r w:rsidR="00AC4007" w:rsidRPr="00656DC4">
        <w:rPr>
          <w:rFonts w:ascii="Times New Roman" w:eastAsia="宋体" w:hAnsi="Times New Roman"/>
          <w:sz w:val="22"/>
          <w:szCs w:val="24"/>
        </w:rPr>
        <w:t xml:space="preserve"> including 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architecture and form, fusion modeling, </w:t>
      </w:r>
      <w:r w:rsidR="00B15F05" w:rsidRPr="00656DC4">
        <w:rPr>
          <w:rFonts w:ascii="Times New Roman" w:eastAsia="宋体" w:hAnsi="Times New Roman"/>
          <w:sz w:val="22"/>
          <w:szCs w:val="24"/>
        </w:rPr>
        <w:t xml:space="preserve">coordinated 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planning, </w:t>
      </w:r>
      <w:bookmarkStart w:id="8" w:name="OLE_LINK44"/>
      <w:bookmarkStart w:id="9" w:name="OLE_LINK45"/>
      <w:bookmarkStart w:id="10" w:name="OLE_LINK46"/>
      <w:bookmarkStart w:id="11" w:name="OLE_LINK47"/>
      <w:bookmarkStart w:id="12" w:name="OLE_LINK48"/>
      <w:r w:rsidR="000359F6" w:rsidRPr="00656DC4">
        <w:rPr>
          <w:rFonts w:ascii="Times New Roman" w:eastAsia="宋体" w:hAnsi="Times New Roman"/>
          <w:sz w:val="22"/>
          <w:szCs w:val="24"/>
        </w:rPr>
        <w:t>situation awareness</w:t>
      </w:r>
      <w:bookmarkEnd w:id="8"/>
      <w:bookmarkEnd w:id="9"/>
      <w:bookmarkEnd w:id="10"/>
      <w:bookmarkEnd w:id="11"/>
      <w:bookmarkEnd w:id="12"/>
      <w:r w:rsidR="00E555FE" w:rsidRPr="00656DC4">
        <w:rPr>
          <w:rFonts w:ascii="Times New Roman" w:eastAsia="宋体" w:hAnsi="Times New Roman"/>
          <w:sz w:val="22"/>
          <w:szCs w:val="24"/>
        </w:rPr>
        <w:t xml:space="preserve">, security and reliability analysis, operation optimization, transaction mode and </w:t>
      </w:r>
      <w:r w:rsidR="001E5781" w:rsidRPr="00656DC4">
        <w:rPr>
          <w:rFonts w:ascii="Times New Roman" w:eastAsia="宋体" w:hAnsi="Times New Roman"/>
          <w:sz w:val="22"/>
          <w:szCs w:val="24"/>
        </w:rPr>
        <w:t>cyber</w:t>
      </w:r>
      <w:r w:rsidR="00E555FE" w:rsidRPr="00656DC4">
        <w:rPr>
          <w:rFonts w:ascii="Times New Roman" w:eastAsia="宋体" w:hAnsi="Times New Roman"/>
          <w:sz w:val="22"/>
          <w:szCs w:val="24"/>
        </w:rPr>
        <w:t xml:space="preserve"> support technology, technology and economic evaluation theory and method. </w:t>
      </w:r>
      <w:r w:rsidR="00C27D0B" w:rsidRPr="00656DC4">
        <w:rPr>
          <w:rFonts w:ascii="Times New Roman" w:eastAsia="宋体" w:hAnsi="Times New Roman"/>
          <w:sz w:val="22"/>
          <w:szCs w:val="24"/>
        </w:rPr>
        <w:t xml:space="preserve">The advanced achievements, latest developments and future development directions </w:t>
      </w:r>
      <w:r w:rsidR="00917481" w:rsidRPr="00656DC4">
        <w:rPr>
          <w:rFonts w:ascii="Times New Roman" w:eastAsia="宋体" w:hAnsi="Times New Roman"/>
          <w:sz w:val="22"/>
          <w:szCs w:val="24"/>
        </w:rPr>
        <w:t>under</w:t>
      </w:r>
      <w:r w:rsidR="00C27D0B" w:rsidRPr="00656DC4">
        <w:rPr>
          <w:rFonts w:ascii="Times New Roman" w:eastAsia="宋体" w:hAnsi="Times New Roman"/>
          <w:sz w:val="22"/>
          <w:szCs w:val="24"/>
        </w:rPr>
        <w:t xml:space="preserve"> the deep integration of “</w:t>
      </w:r>
      <w:r w:rsidR="00917481" w:rsidRPr="00656DC4">
        <w:rPr>
          <w:rFonts w:ascii="Times New Roman" w:eastAsia="宋体" w:hAnsi="Times New Roman"/>
          <w:sz w:val="22"/>
          <w:szCs w:val="24"/>
        </w:rPr>
        <w:t>information</w:t>
      </w:r>
      <w:r w:rsidR="00C27D0B" w:rsidRPr="00656DC4">
        <w:rPr>
          <w:rFonts w:ascii="Times New Roman" w:eastAsia="宋体" w:hAnsi="Times New Roman"/>
          <w:sz w:val="22"/>
          <w:szCs w:val="24"/>
        </w:rPr>
        <w:t>-energy-market” will be discussed</w:t>
      </w:r>
      <w:r w:rsidR="00917481" w:rsidRPr="00656DC4">
        <w:rPr>
          <w:rFonts w:ascii="Times New Roman" w:eastAsia="宋体" w:hAnsi="Times New Roman"/>
          <w:sz w:val="22"/>
          <w:szCs w:val="24"/>
        </w:rPr>
        <w:t xml:space="preserve"> together.</w:t>
      </w:r>
    </w:p>
    <w:p w14:paraId="34813238" w14:textId="3833B82F" w:rsidR="001E5781" w:rsidRPr="00656DC4" w:rsidRDefault="001E5781" w:rsidP="00A73835">
      <w:pPr>
        <w:rPr>
          <w:rFonts w:ascii="Times New Roman" w:eastAsia="宋体" w:hAnsi="Times New Roman"/>
          <w:sz w:val="22"/>
          <w:szCs w:val="24"/>
        </w:rPr>
      </w:pPr>
    </w:p>
    <w:p w14:paraId="28B45918" w14:textId="77777777" w:rsidR="00964416" w:rsidRPr="00022BC8" w:rsidRDefault="00964416" w:rsidP="00964416">
      <w:pPr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/>
          <w:b/>
          <w:sz w:val="24"/>
        </w:rPr>
        <w:t>Time</w:t>
      </w:r>
    </w:p>
    <w:p w14:paraId="29CAAB50" w14:textId="6280BAFA" w:rsidR="00964416" w:rsidRPr="00964416" w:rsidRDefault="00964416" w:rsidP="00964416">
      <w:pPr>
        <w:ind w:firstLine="420"/>
        <w:rPr>
          <w:rFonts w:ascii="Times New Roman" w:eastAsia="宋体" w:hAnsi="Times New Roman"/>
          <w:sz w:val="22"/>
          <w:szCs w:val="24"/>
        </w:rPr>
      </w:pPr>
      <w:r w:rsidRPr="00964416">
        <w:rPr>
          <w:rFonts w:ascii="Times New Roman" w:eastAsia="宋体" w:hAnsi="Times New Roman"/>
          <w:sz w:val="22"/>
          <w:szCs w:val="24"/>
        </w:rPr>
        <w:t>May 2</w:t>
      </w:r>
      <w:r>
        <w:rPr>
          <w:rFonts w:ascii="Times New Roman" w:eastAsia="宋体" w:hAnsi="Times New Roman"/>
          <w:sz w:val="22"/>
          <w:szCs w:val="24"/>
        </w:rPr>
        <w:t>1</w:t>
      </w:r>
      <w:r w:rsidRPr="00964416">
        <w:rPr>
          <w:rFonts w:ascii="Times New Roman" w:eastAsia="宋体" w:hAnsi="Times New Roman"/>
          <w:sz w:val="22"/>
          <w:szCs w:val="24"/>
        </w:rPr>
        <w:t>, 2019, 14:00-16:00</w:t>
      </w:r>
    </w:p>
    <w:p w14:paraId="2F129FE1" w14:textId="77777777" w:rsidR="00964416" w:rsidRDefault="00964416" w:rsidP="00964416">
      <w:pPr>
        <w:rPr>
          <w:rFonts w:ascii="Times New Roman" w:hAnsi="Times New Roman" w:cs="Times New Roman"/>
          <w:b/>
          <w:sz w:val="22"/>
        </w:rPr>
      </w:pPr>
    </w:p>
    <w:p w14:paraId="3CD38624" w14:textId="77777777" w:rsidR="00964416" w:rsidRDefault="00964416" w:rsidP="00964416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Organizer</w:t>
      </w:r>
    </w:p>
    <w:p w14:paraId="19CDD997" w14:textId="77777777" w:rsidR="00964416" w:rsidRDefault="00964416" w:rsidP="00964416">
      <w:pPr>
        <w:jc w:val="left"/>
        <w:rPr>
          <w:rStyle w:val="aa"/>
          <w:rFonts w:ascii="Times New Roman" w:hAnsi="Times New Roman" w:hint="eastAsia"/>
        </w:rPr>
      </w:pPr>
      <w:proofErr w:type="spellStart"/>
      <w:r w:rsidRPr="00964416">
        <w:rPr>
          <w:rFonts w:ascii="Times New Roman" w:hAnsi="Times New Roman"/>
          <w:i/>
        </w:rPr>
        <w:t>Yanli</w:t>
      </w:r>
      <w:proofErr w:type="spellEnd"/>
      <w:r w:rsidRPr="00964416">
        <w:rPr>
          <w:rFonts w:ascii="Times New Roman" w:hAnsi="Times New Roman" w:hint="eastAsia"/>
          <w:i/>
        </w:rPr>
        <w:t xml:space="preserve"> </w:t>
      </w:r>
      <w:r w:rsidRPr="00964416">
        <w:rPr>
          <w:rFonts w:ascii="Times New Roman" w:hAnsi="Times New Roman"/>
          <w:i/>
        </w:rPr>
        <w:t xml:space="preserve">Liu, </w:t>
      </w:r>
      <w:r w:rsidRPr="00964416">
        <w:rPr>
          <w:rFonts w:ascii="Times New Roman" w:hAnsi="Times New Roman"/>
        </w:rPr>
        <w:t xml:space="preserve">Tianjin University, </w:t>
      </w:r>
      <w:hyperlink r:id="rId9" w:history="1">
        <w:r w:rsidRPr="00964416">
          <w:rPr>
            <w:rStyle w:val="aa"/>
            <w:rFonts w:ascii="Times New Roman" w:hAnsi="Times New Roman"/>
          </w:rPr>
          <w:t>liuyanli_linda@163.com</w:t>
        </w:r>
      </w:hyperlink>
    </w:p>
    <w:p w14:paraId="4C880BDB" w14:textId="408AB306" w:rsidR="002A79E7" w:rsidRPr="002A79E7" w:rsidRDefault="002A79E7" w:rsidP="00964416">
      <w:pPr>
        <w:jc w:val="left"/>
        <w:rPr>
          <w:rFonts w:ascii="Times New Roman" w:hAnsi="Times New Roman"/>
        </w:rPr>
      </w:pPr>
      <w:r w:rsidRPr="002A79E7">
        <w:rPr>
          <w:rFonts w:ascii="Times New Roman" w:hAnsi="Times New Roman"/>
          <w:i/>
        </w:rPr>
        <w:t>Can Wan</w:t>
      </w:r>
      <w:r w:rsidRPr="002A79E7">
        <w:rPr>
          <w:rFonts w:ascii="Times New Roman" w:hAnsi="Times New Roman"/>
        </w:rPr>
        <w:t xml:space="preserve">, Zhejiang University, </w:t>
      </w:r>
      <w:hyperlink r:id="rId10" w:history="1">
        <w:r w:rsidRPr="006E04A9">
          <w:rPr>
            <w:rStyle w:val="aa"/>
            <w:rFonts w:ascii="Times New Roman" w:hAnsi="Times New Roman"/>
          </w:rPr>
          <w:t>canwan@zju.edu.cn</w:t>
        </w:r>
      </w:hyperlink>
      <w:r>
        <w:rPr>
          <w:rFonts w:ascii="Times New Roman" w:hAnsi="Times New Roman" w:hint="eastAsia"/>
        </w:rPr>
        <w:t xml:space="preserve"> </w:t>
      </w:r>
      <w:bookmarkStart w:id="13" w:name="_GoBack"/>
      <w:bookmarkEnd w:id="13"/>
    </w:p>
    <w:p w14:paraId="0CD2FFDD" w14:textId="77777777" w:rsidR="00C34FBC" w:rsidRPr="00EE49E3" w:rsidRDefault="00C34FBC" w:rsidP="00A73835">
      <w:pPr>
        <w:rPr>
          <w:rFonts w:ascii="Times New Roman" w:hAnsi="Times New Roman" w:cs="Times New Roman"/>
          <w:sz w:val="22"/>
        </w:rPr>
      </w:pPr>
    </w:p>
    <w:p w14:paraId="43538E6C" w14:textId="77777777" w:rsidR="00964416" w:rsidRPr="00EE49E3" w:rsidRDefault="00964416" w:rsidP="00964416">
      <w:pPr>
        <w:rPr>
          <w:rFonts w:ascii="Times New Roman" w:eastAsia="仿宋" w:hAnsi="Times New Roman" w:cs="Times New Roman"/>
          <w:b/>
          <w:sz w:val="22"/>
        </w:rPr>
      </w:pPr>
      <w:r w:rsidRPr="00EE49E3">
        <w:rPr>
          <w:rFonts w:ascii="Times New Roman" w:eastAsia="仿宋" w:hAnsi="Times New Roman" w:cs="Times New Roman"/>
          <w:b/>
          <w:sz w:val="22"/>
        </w:rPr>
        <w:t>Invited Guests and Attendances (</w:t>
      </w:r>
      <w:r w:rsidRPr="00EE49E3">
        <w:rPr>
          <w:rFonts w:ascii="Times New Roman" w:eastAsia="仿宋" w:hAnsi="Times New Roman" w:cs="Times New Roman" w:hint="eastAsia"/>
          <w:b/>
          <w:sz w:val="22"/>
        </w:rPr>
        <w:t xml:space="preserve">TBD, will </w:t>
      </w:r>
      <w:r w:rsidRPr="00EE49E3">
        <w:rPr>
          <w:rFonts w:ascii="Times New Roman" w:eastAsia="仿宋" w:hAnsi="Times New Roman" w:cs="Times New Roman"/>
          <w:b/>
          <w:sz w:val="22"/>
        </w:rPr>
        <w:t xml:space="preserve">be </w:t>
      </w:r>
      <w:r w:rsidRPr="00EE49E3">
        <w:rPr>
          <w:rFonts w:ascii="Times New Roman" w:eastAsia="仿宋" w:hAnsi="Times New Roman" w:cs="Times New Roman" w:hint="eastAsia"/>
          <w:b/>
          <w:sz w:val="22"/>
        </w:rPr>
        <w:t>update</w:t>
      </w:r>
      <w:r w:rsidRPr="00EE49E3">
        <w:rPr>
          <w:rFonts w:ascii="Times New Roman" w:eastAsia="仿宋" w:hAnsi="Times New Roman" w:cs="Times New Roman"/>
          <w:b/>
          <w:sz w:val="22"/>
        </w:rPr>
        <w:t>d</w:t>
      </w:r>
      <w:r w:rsidRPr="00EE49E3">
        <w:rPr>
          <w:rFonts w:ascii="Times New Roman" w:eastAsia="仿宋" w:hAnsi="Times New Roman" w:cs="Times New Roman" w:hint="eastAsia"/>
          <w:b/>
          <w:sz w:val="22"/>
        </w:rPr>
        <w:t xml:space="preserve"> soon</w:t>
      </w:r>
      <w:r w:rsidRPr="00EE49E3">
        <w:rPr>
          <w:rFonts w:ascii="Times New Roman" w:eastAsia="仿宋" w:hAnsi="Times New Roman" w:cs="Times New Roman"/>
          <w:b/>
          <w:sz w:val="22"/>
        </w:rPr>
        <w:t>)</w:t>
      </w:r>
    </w:p>
    <w:p w14:paraId="77DF5A51" w14:textId="2080D47B" w:rsidR="00964416" w:rsidRPr="00EE49E3" w:rsidRDefault="00964416" w:rsidP="00964416">
      <w:pPr>
        <w:rPr>
          <w:rFonts w:ascii="Times New Roman" w:hAnsi="Times New Roman" w:cs="Times New Roman"/>
          <w:sz w:val="22"/>
        </w:rPr>
      </w:pPr>
      <w:proofErr w:type="spellStart"/>
      <w:r w:rsidRPr="00EE49E3">
        <w:rPr>
          <w:rFonts w:ascii="Times New Roman" w:hAnsi="Times New Roman" w:cs="Times New Roman"/>
          <w:sz w:val="22"/>
        </w:rPr>
        <w:t>Yuping</w:t>
      </w:r>
      <w:proofErr w:type="spellEnd"/>
      <w:r w:rsidRPr="00EE49E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E49E3">
        <w:rPr>
          <w:rFonts w:ascii="Times New Roman" w:hAnsi="Times New Roman" w:cs="Times New Roman"/>
          <w:sz w:val="22"/>
        </w:rPr>
        <w:t>Zheng</w:t>
      </w:r>
      <w:proofErr w:type="spellEnd"/>
      <w:r w:rsidRPr="00EE49E3">
        <w:rPr>
          <w:rFonts w:ascii="Times New Roman" w:hAnsi="Times New Roman" w:cs="Times New Roman"/>
          <w:sz w:val="22"/>
        </w:rPr>
        <w:t xml:space="preserve"> (NARI Technology Co., Ltd., China)</w:t>
      </w:r>
    </w:p>
    <w:p w14:paraId="4E98C717" w14:textId="2E39BD33" w:rsidR="00964416" w:rsidRPr="00EE49E3" w:rsidRDefault="00964416" w:rsidP="00964416">
      <w:pPr>
        <w:rPr>
          <w:rFonts w:ascii="Times New Roman" w:hAnsi="Times New Roman" w:cs="Times New Roman"/>
          <w:sz w:val="22"/>
        </w:rPr>
      </w:pPr>
      <w:r w:rsidRPr="00EE49E3">
        <w:rPr>
          <w:rFonts w:ascii="Times New Roman" w:hAnsi="Times New Roman" w:cs="Times New Roman"/>
          <w:sz w:val="22"/>
        </w:rPr>
        <w:t xml:space="preserve">Wei-Jen Lee (The University of Texas at </w:t>
      </w:r>
      <w:r w:rsidR="00EE49E3" w:rsidRPr="00EE49E3">
        <w:rPr>
          <w:rFonts w:ascii="Times New Roman" w:hAnsi="Times New Roman" w:cs="Times New Roman"/>
          <w:sz w:val="22"/>
        </w:rPr>
        <w:t>Arlington</w:t>
      </w:r>
      <w:r w:rsidRPr="00EE49E3">
        <w:rPr>
          <w:rFonts w:ascii="Times New Roman" w:hAnsi="Times New Roman" w:cs="Times New Roman"/>
          <w:sz w:val="22"/>
        </w:rPr>
        <w:t>)</w:t>
      </w:r>
    </w:p>
    <w:p w14:paraId="1FDB8394" w14:textId="5779526C" w:rsidR="00964416" w:rsidRPr="00EE49E3" w:rsidRDefault="00964416" w:rsidP="00A73835">
      <w:pPr>
        <w:rPr>
          <w:rFonts w:ascii="Times New Roman" w:hAnsi="Times New Roman" w:cs="Times New Roman"/>
          <w:sz w:val="22"/>
        </w:rPr>
      </w:pPr>
      <w:proofErr w:type="spellStart"/>
      <w:r w:rsidRPr="00EE49E3">
        <w:rPr>
          <w:rFonts w:ascii="Times New Roman" w:hAnsi="Times New Roman" w:cs="Times New Roman"/>
          <w:sz w:val="22"/>
        </w:rPr>
        <w:t>Jianhui</w:t>
      </w:r>
      <w:proofErr w:type="spellEnd"/>
      <w:r w:rsidRPr="00EE49E3">
        <w:rPr>
          <w:rFonts w:ascii="Times New Roman" w:hAnsi="Times New Roman" w:cs="Times New Roman"/>
          <w:sz w:val="22"/>
        </w:rPr>
        <w:t xml:space="preserve"> Wang (Sothern Methodist University)</w:t>
      </w:r>
    </w:p>
    <w:p w14:paraId="020C6243" w14:textId="67BCE1A9" w:rsidR="009A059D" w:rsidRDefault="00EE49E3" w:rsidP="00A7383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Dong Liu (Shanghai </w:t>
      </w:r>
      <w:proofErr w:type="spellStart"/>
      <w:r>
        <w:rPr>
          <w:rFonts w:ascii="Times New Roman" w:hAnsi="Times New Roman" w:cs="Times New Roman"/>
          <w:sz w:val="22"/>
        </w:rPr>
        <w:t>Jiaotong</w:t>
      </w:r>
      <w:proofErr w:type="spellEnd"/>
      <w:r>
        <w:rPr>
          <w:rFonts w:ascii="Times New Roman" w:hAnsi="Times New Roman" w:cs="Times New Roman"/>
          <w:sz w:val="22"/>
        </w:rPr>
        <w:t xml:space="preserve"> University)</w:t>
      </w:r>
    </w:p>
    <w:p w14:paraId="68DA9CA5" w14:textId="64722017" w:rsidR="00EE49E3" w:rsidRDefault="00EE49E3" w:rsidP="00A7383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Qi Huang (University of Electronic Science and Technology of China)</w:t>
      </w:r>
    </w:p>
    <w:p w14:paraId="0945F27E" w14:textId="4A164B6F" w:rsidR="00EE49E3" w:rsidRDefault="00EE49E3" w:rsidP="00A73835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Jianxue</w:t>
      </w:r>
      <w:proofErr w:type="spellEnd"/>
      <w:r>
        <w:rPr>
          <w:rFonts w:ascii="Times New Roman" w:hAnsi="Times New Roman" w:cs="Times New Roman"/>
          <w:sz w:val="22"/>
        </w:rPr>
        <w:t xml:space="preserve"> Wang (Xi’an </w:t>
      </w:r>
      <w:proofErr w:type="spellStart"/>
      <w:r>
        <w:rPr>
          <w:rFonts w:ascii="Times New Roman" w:hAnsi="Times New Roman" w:cs="Times New Roman"/>
          <w:sz w:val="22"/>
        </w:rPr>
        <w:t>Jiaotong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Univeristy</w:t>
      </w:r>
      <w:proofErr w:type="spellEnd"/>
      <w:r>
        <w:rPr>
          <w:rFonts w:ascii="Times New Roman" w:hAnsi="Times New Roman" w:cs="Times New Roman"/>
          <w:sz w:val="22"/>
        </w:rPr>
        <w:t>)</w:t>
      </w:r>
    </w:p>
    <w:p w14:paraId="6CB4B90C" w14:textId="6B457119" w:rsidR="00EE49E3" w:rsidRPr="00EE49E3" w:rsidRDefault="00EE49E3" w:rsidP="00A7383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Can Wan (Zhejiang University)</w:t>
      </w:r>
    </w:p>
    <w:p w14:paraId="6881A7E8" w14:textId="77777777" w:rsidR="00964416" w:rsidRDefault="00964416" w:rsidP="00A73835">
      <w:pPr>
        <w:rPr>
          <w:rFonts w:ascii="Times New Roman" w:hAnsi="Times New Roman" w:cs="Times New Roman"/>
          <w:sz w:val="22"/>
        </w:rPr>
      </w:pPr>
    </w:p>
    <w:p w14:paraId="53E526F7" w14:textId="77777777" w:rsidR="008C6B9E" w:rsidRDefault="008C6B9E" w:rsidP="00A73835">
      <w:pPr>
        <w:rPr>
          <w:rFonts w:ascii="Times New Roman" w:hAnsi="Times New Roman" w:cs="Times New Roman"/>
          <w:sz w:val="22"/>
        </w:rPr>
      </w:pPr>
    </w:p>
    <w:p w14:paraId="306311C2" w14:textId="77777777" w:rsidR="005F31F5" w:rsidRDefault="005F31F5" w:rsidP="00A73835">
      <w:pPr>
        <w:rPr>
          <w:rFonts w:ascii="Times New Roman" w:hAnsi="Times New Roman" w:cs="Times New Roman"/>
          <w:sz w:val="22"/>
        </w:rPr>
      </w:pPr>
    </w:p>
    <w:p w14:paraId="63AD0083" w14:textId="77777777" w:rsidR="005F31F5" w:rsidRDefault="005F31F5" w:rsidP="00A73835">
      <w:pPr>
        <w:rPr>
          <w:rFonts w:ascii="Times New Roman" w:hAnsi="Times New Roman" w:cs="Times New Roman"/>
          <w:sz w:val="22"/>
        </w:rPr>
      </w:pPr>
    </w:p>
    <w:p w14:paraId="1914A355" w14:textId="77777777" w:rsidR="008C6B9E" w:rsidRDefault="008C6B9E" w:rsidP="00A73835">
      <w:pPr>
        <w:rPr>
          <w:rFonts w:ascii="Times New Roman" w:hAnsi="Times New Roman" w:cs="Times New Roman"/>
          <w:sz w:val="22"/>
        </w:rPr>
      </w:pPr>
    </w:p>
    <w:p w14:paraId="40EC63A2" w14:textId="77777777" w:rsidR="00964416" w:rsidRPr="00EE49E3" w:rsidRDefault="00964416" w:rsidP="00964416">
      <w:pPr>
        <w:jc w:val="center"/>
        <w:rPr>
          <w:rFonts w:ascii="Times New Roman" w:eastAsia="仿宋" w:hAnsi="Times New Roman" w:cs="Times New Roman"/>
          <w:b/>
          <w:sz w:val="22"/>
        </w:rPr>
      </w:pPr>
      <w:r w:rsidRPr="00EE49E3">
        <w:rPr>
          <w:rFonts w:ascii="Times New Roman" w:eastAsia="仿宋" w:hAnsi="Times New Roman" w:cs="Times New Roman"/>
          <w:b/>
          <w:sz w:val="22"/>
        </w:rPr>
        <w:t>Draft Schedule (will be finalized soon)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229"/>
        <w:gridCol w:w="6293"/>
      </w:tblGrid>
      <w:tr w:rsidR="00964416" w:rsidRPr="00EE49E3" w14:paraId="460E1634" w14:textId="77777777" w:rsidTr="00EE49E3">
        <w:trPr>
          <w:jc w:val="center"/>
        </w:trPr>
        <w:tc>
          <w:tcPr>
            <w:tcW w:w="1308" w:type="pct"/>
            <w:vAlign w:val="center"/>
          </w:tcPr>
          <w:p w14:paraId="47B70F39" w14:textId="77777777" w:rsidR="00964416" w:rsidRPr="00EE49E3" w:rsidRDefault="00964416" w:rsidP="00964416">
            <w:pPr>
              <w:spacing w:line="360" w:lineRule="auto"/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Time</w:t>
            </w:r>
          </w:p>
        </w:tc>
        <w:tc>
          <w:tcPr>
            <w:tcW w:w="3692" w:type="pct"/>
            <w:vAlign w:val="center"/>
          </w:tcPr>
          <w:p w14:paraId="54CFE196" w14:textId="77777777" w:rsidR="00964416" w:rsidRPr="00EE49E3" w:rsidRDefault="00964416" w:rsidP="00964416">
            <w:pPr>
              <w:spacing w:line="360" w:lineRule="auto"/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Content arrangement</w:t>
            </w:r>
          </w:p>
        </w:tc>
      </w:tr>
      <w:tr w:rsidR="00964416" w:rsidRPr="00EE49E3" w14:paraId="4D6D5771" w14:textId="77777777" w:rsidTr="00EE49E3">
        <w:trPr>
          <w:trHeight w:val="373"/>
          <w:jc w:val="center"/>
        </w:trPr>
        <w:tc>
          <w:tcPr>
            <w:tcW w:w="1308" w:type="pct"/>
            <w:vAlign w:val="center"/>
          </w:tcPr>
          <w:p w14:paraId="25769326" w14:textId="77777777" w:rsidR="00964416" w:rsidRPr="00EE49E3" w:rsidRDefault="00964416" w:rsidP="00964416">
            <w:pPr>
              <w:spacing w:line="360" w:lineRule="auto"/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14:00-14:05</w:t>
            </w:r>
          </w:p>
        </w:tc>
        <w:tc>
          <w:tcPr>
            <w:tcW w:w="3692" w:type="pct"/>
            <w:vAlign w:val="center"/>
          </w:tcPr>
          <w:p w14:paraId="50F7CC81" w14:textId="77777777" w:rsidR="00964416" w:rsidRPr="00EE49E3" w:rsidRDefault="00964416" w:rsidP="00964416">
            <w:pPr>
              <w:spacing w:line="360" w:lineRule="auto"/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Opening remark</w:t>
            </w:r>
          </w:p>
        </w:tc>
      </w:tr>
      <w:tr w:rsidR="00964416" w:rsidRPr="00EE49E3" w14:paraId="6EB593A9" w14:textId="77777777" w:rsidTr="00EE49E3">
        <w:trPr>
          <w:trHeight w:val="841"/>
          <w:jc w:val="center"/>
        </w:trPr>
        <w:tc>
          <w:tcPr>
            <w:tcW w:w="1308" w:type="pct"/>
            <w:vAlign w:val="center"/>
          </w:tcPr>
          <w:p w14:paraId="76C05713" w14:textId="185C9418" w:rsidR="00964416" w:rsidRPr="00EE49E3" w:rsidRDefault="00964416" w:rsidP="00EE49E3">
            <w:pPr>
              <w:spacing w:line="360" w:lineRule="auto"/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14:05-1</w:t>
            </w:r>
            <w:r w:rsidR="00EE49E3"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4</w:t>
            </w: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:</w:t>
            </w:r>
            <w:r w:rsidR="00EE49E3"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4</w:t>
            </w: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92" w:type="pct"/>
            <w:vAlign w:val="center"/>
          </w:tcPr>
          <w:p w14:paraId="4BD9699D" w14:textId="0577CAEF" w:rsidR="00964416" w:rsidRPr="00EE49E3" w:rsidRDefault="00964416" w:rsidP="00964416">
            <w:pPr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Introduction</w:t>
            </w:r>
            <w:r w:rsidRPr="00EE49E3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s</w:t>
            </w: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of </w:t>
            </w:r>
            <w:bookmarkStart w:id="14" w:name="_Hlk5978331"/>
            <w:r w:rsidRPr="00EE49E3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the</w:t>
            </w: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progress on related national R&amp;D Researches </w:t>
            </w:r>
            <w:bookmarkEnd w:id="14"/>
          </w:p>
        </w:tc>
      </w:tr>
      <w:tr w:rsidR="00964416" w:rsidRPr="00EE49E3" w14:paraId="06CF3E08" w14:textId="77777777" w:rsidTr="00EE49E3">
        <w:trPr>
          <w:trHeight w:val="697"/>
          <w:jc w:val="center"/>
        </w:trPr>
        <w:tc>
          <w:tcPr>
            <w:tcW w:w="1308" w:type="pct"/>
            <w:vAlign w:val="center"/>
          </w:tcPr>
          <w:p w14:paraId="46EE9C40" w14:textId="0F875CFF" w:rsidR="00964416" w:rsidRPr="00EE49E3" w:rsidRDefault="00964416" w:rsidP="00EE49E3">
            <w:pPr>
              <w:spacing w:line="360" w:lineRule="auto"/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1</w:t>
            </w:r>
            <w:r w:rsidR="00EE49E3"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4</w:t>
            </w: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:</w:t>
            </w:r>
            <w:r w:rsidR="00EE49E3"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4</w:t>
            </w: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0-15:</w:t>
            </w:r>
            <w:r w:rsidR="00EE49E3"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2</w:t>
            </w: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92" w:type="pct"/>
            <w:vAlign w:val="center"/>
          </w:tcPr>
          <w:p w14:paraId="4AED25C8" w14:textId="1E4BA8AD" w:rsidR="00964416" w:rsidRPr="00EE49E3" w:rsidRDefault="00EE49E3" w:rsidP="00964416">
            <w:pPr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Invited Speeches</w:t>
            </w:r>
          </w:p>
        </w:tc>
      </w:tr>
      <w:tr w:rsidR="00964416" w:rsidRPr="00EE49E3" w14:paraId="09DEE648" w14:textId="77777777" w:rsidTr="00EE49E3">
        <w:trPr>
          <w:trHeight w:val="409"/>
          <w:jc w:val="center"/>
        </w:trPr>
        <w:tc>
          <w:tcPr>
            <w:tcW w:w="1308" w:type="pct"/>
            <w:vAlign w:val="center"/>
          </w:tcPr>
          <w:p w14:paraId="578B5A40" w14:textId="283DF3E5" w:rsidR="00964416" w:rsidRPr="00EE49E3" w:rsidRDefault="00964416" w:rsidP="00EE49E3">
            <w:pPr>
              <w:spacing w:line="360" w:lineRule="auto"/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15:</w:t>
            </w:r>
            <w:r w:rsidR="00EE49E3"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2</w:t>
            </w: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0-15:</w:t>
            </w:r>
            <w:r w:rsidR="00EE49E3"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5</w:t>
            </w: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92" w:type="pct"/>
            <w:vAlign w:val="center"/>
          </w:tcPr>
          <w:p w14:paraId="18121C93" w14:textId="70765DEC" w:rsidR="00964416" w:rsidRPr="00EE49E3" w:rsidRDefault="00EE49E3" w:rsidP="00964416">
            <w:pPr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Discussion</w:t>
            </w:r>
          </w:p>
        </w:tc>
      </w:tr>
      <w:tr w:rsidR="00964416" w:rsidRPr="00EE49E3" w14:paraId="246D62FC" w14:textId="77777777" w:rsidTr="00EE49E3">
        <w:trPr>
          <w:trHeight w:val="413"/>
          <w:jc w:val="center"/>
        </w:trPr>
        <w:tc>
          <w:tcPr>
            <w:tcW w:w="1308" w:type="pct"/>
            <w:vAlign w:val="center"/>
          </w:tcPr>
          <w:p w14:paraId="0DCC9871" w14:textId="77777777" w:rsidR="00964416" w:rsidRPr="00EE49E3" w:rsidRDefault="00964416" w:rsidP="00964416">
            <w:pPr>
              <w:spacing w:line="360" w:lineRule="auto"/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15:50-16:00</w:t>
            </w:r>
          </w:p>
        </w:tc>
        <w:tc>
          <w:tcPr>
            <w:tcW w:w="3692" w:type="pct"/>
            <w:vAlign w:val="center"/>
          </w:tcPr>
          <w:p w14:paraId="7D00D80D" w14:textId="77777777" w:rsidR="00964416" w:rsidRPr="00EE49E3" w:rsidRDefault="00964416" w:rsidP="00964416">
            <w:pPr>
              <w:ind w:firstLine="440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EE49E3">
              <w:rPr>
                <w:rFonts w:ascii="Times New Roman" w:eastAsia="仿宋" w:hAnsi="Times New Roman" w:cs="Times New Roman"/>
                <w:sz w:val="22"/>
                <w:szCs w:val="22"/>
              </w:rPr>
              <w:t>Concluding speech</w:t>
            </w:r>
          </w:p>
        </w:tc>
      </w:tr>
    </w:tbl>
    <w:p w14:paraId="0964256A" w14:textId="77777777" w:rsidR="00964416" w:rsidRPr="00EE49E3" w:rsidRDefault="00964416" w:rsidP="00A73835">
      <w:pPr>
        <w:rPr>
          <w:rFonts w:ascii="Times New Roman" w:hAnsi="Times New Roman" w:cs="Times New Roman"/>
          <w:sz w:val="22"/>
        </w:rPr>
      </w:pPr>
    </w:p>
    <w:sectPr w:rsidR="00964416" w:rsidRPr="00EE4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EEB48" w14:textId="77777777" w:rsidR="0001620B" w:rsidRDefault="0001620B" w:rsidP="0004291A">
      <w:r>
        <w:separator/>
      </w:r>
    </w:p>
  </w:endnote>
  <w:endnote w:type="continuationSeparator" w:id="0">
    <w:p w14:paraId="66D6312E" w14:textId="77777777" w:rsidR="0001620B" w:rsidRDefault="0001620B" w:rsidP="0004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5919F" w14:textId="77777777" w:rsidR="0001620B" w:rsidRDefault="0001620B" w:rsidP="0004291A">
      <w:r>
        <w:separator/>
      </w:r>
    </w:p>
  </w:footnote>
  <w:footnote w:type="continuationSeparator" w:id="0">
    <w:p w14:paraId="4EAC99A1" w14:textId="77777777" w:rsidR="0001620B" w:rsidRDefault="0001620B" w:rsidP="0004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152"/>
    <w:multiLevelType w:val="hybridMultilevel"/>
    <w:tmpl w:val="E76A8F18"/>
    <w:lvl w:ilvl="0" w:tplc="B6EABA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674BDD"/>
    <w:multiLevelType w:val="hybridMultilevel"/>
    <w:tmpl w:val="F85202F0"/>
    <w:lvl w:ilvl="0" w:tplc="CC3A7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ce8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FF"/>
    <w:rsid w:val="0000477B"/>
    <w:rsid w:val="0001620B"/>
    <w:rsid w:val="00034819"/>
    <w:rsid w:val="000359F6"/>
    <w:rsid w:val="00041451"/>
    <w:rsid w:val="0004291A"/>
    <w:rsid w:val="00044A1F"/>
    <w:rsid w:val="000610C3"/>
    <w:rsid w:val="00062FDA"/>
    <w:rsid w:val="000718D1"/>
    <w:rsid w:val="00072923"/>
    <w:rsid w:val="000764B3"/>
    <w:rsid w:val="00076639"/>
    <w:rsid w:val="00077424"/>
    <w:rsid w:val="00081B8C"/>
    <w:rsid w:val="00082F82"/>
    <w:rsid w:val="00083BDD"/>
    <w:rsid w:val="00084D8E"/>
    <w:rsid w:val="000906D7"/>
    <w:rsid w:val="000B355E"/>
    <w:rsid w:val="000C1E09"/>
    <w:rsid w:val="000C20A5"/>
    <w:rsid w:val="000C45A5"/>
    <w:rsid w:val="000C5204"/>
    <w:rsid w:val="000C5C37"/>
    <w:rsid w:val="000C7BF2"/>
    <w:rsid w:val="000D459C"/>
    <w:rsid w:val="000E378F"/>
    <w:rsid w:val="00112FEA"/>
    <w:rsid w:val="001167F2"/>
    <w:rsid w:val="0013554A"/>
    <w:rsid w:val="0014383B"/>
    <w:rsid w:val="00173089"/>
    <w:rsid w:val="00185329"/>
    <w:rsid w:val="001A092A"/>
    <w:rsid w:val="001A539F"/>
    <w:rsid w:val="001D75A9"/>
    <w:rsid w:val="001E5781"/>
    <w:rsid w:val="001E7881"/>
    <w:rsid w:val="001F1653"/>
    <w:rsid w:val="00221CEB"/>
    <w:rsid w:val="002469AD"/>
    <w:rsid w:val="0025505F"/>
    <w:rsid w:val="00270C88"/>
    <w:rsid w:val="0027381B"/>
    <w:rsid w:val="00277F4C"/>
    <w:rsid w:val="00293981"/>
    <w:rsid w:val="002A79E7"/>
    <w:rsid w:val="002B31E8"/>
    <w:rsid w:val="002B4A53"/>
    <w:rsid w:val="002B6542"/>
    <w:rsid w:val="002C4016"/>
    <w:rsid w:val="002D670E"/>
    <w:rsid w:val="002D6730"/>
    <w:rsid w:val="002E0FA8"/>
    <w:rsid w:val="002E4651"/>
    <w:rsid w:val="00303942"/>
    <w:rsid w:val="0030676B"/>
    <w:rsid w:val="003232FD"/>
    <w:rsid w:val="00325C19"/>
    <w:rsid w:val="00342D88"/>
    <w:rsid w:val="00347F3E"/>
    <w:rsid w:val="003531C0"/>
    <w:rsid w:val="00376CD6"/>
    <w:rsid w:val="003B283A"/>
    <w:rsid w:val="003E0220"/>
    <w:rsid w:val="003E0D64"/>
    <w:rsid w:val="00406BD1"/>
    <w:rsid w:val="00465723"/>
    <w:rsid w:val="00473034"/>
    <w:rsid w:val="0047504E"/>
    <w:rsid w:val="00486E1F"/>
    <w:rsid w:val="004C0544"/>
    <w:rsid w:val="004C6F23"/>
    <w:rsid w:val="004D4014"/>
    <w:rsid w:val="004D5CA3"/>
    <w:rsid w:val="004E09D5"/>
    <w:rsid w:val="004F43A2"/>
    <w:rsid w:val="00500BF5"/>
    <w:rsid w:val="00506B9D"/>
    <w:rsid w:val="00514E43"/>
    <w:rsid w:val="00520F41"/>
    <w:rsid w:val="00521874"/>
    <w:rsid w:val="00562620"/>
    <w:rsid w:val="0056517C"/>
    <w:rsid w:val="0057115C"/>
    <w:rsid w:val="005871DA"/>
    <w:rsid w:val="00591BBE"/>
    <w:rsid w:val="005950D3"/>
    <w:rsid w:val="005A4C9E"/>
    <w:rsid w:val="005A6E64"/>
    <w:rsid w:val="005B47F4"/>
    <w:rsid w:val="005D4396"/>
    <w:rsid w:val="005D5CFD"/>
    <w:rsid w:val="005E6E5B"/>
    <w:rsid w:val="005F2B6E"/>
    <w:rsid w:val="005F31F5"/>
    <w:rsid w:val="00602BA7"/>
    <w:rsid w:val="0062491E"/>
    <w:rsid w:val="006410D9"/>
    <w:rsid w:val="00656DC4"/>
    <w:rsid w:val="00687485"/>
    <w:rsid w:val="006B6312"/>
    <w:rsid w:val="006C1C1E"/>
    <w:rsid w:val="006C6F94"/>
    <w:rsid w:val="006D25C0"/>
    <w:rsid w:val="006D3808"/>
    <w:rsid w:val="006F5270"/>
    <w:rsid w:val="00704301"/>
    <w:rsid w:val="00707B84"/>
    <w:rsid w:val="0071300F"/>
    <w:rsid w:val="00724DA5"/>
    <w:rsid w:val="0073751C"/>
    <w:rsid w:val="007522F5"/>
    <w:rsid w:val="007535B5"/>
    <w:rsid w:val="00763513"/>
    <w:rsid w:val="0077752C"/>
    <w:rsid w:val="00783042"/>
    <w:rsid w:val="00793253"/>
    <w:rsid w:val="00794C1E"/>
    <w:rsid w:val="00796A1B"/>
    <w:rsid w:val="007975FC"/>
    <w:rsid w:val="007A7390"/>
    <w:rsid w:val="007B3139"/>
    <w:rsid w:val="007B7C46"/>
    <w:rsid w:val="007F4E24"/>
    <w:rsid w:val="00802843"/>
    <w:rsid w:val="00824B58"/>
    <w:rsid w:val="00832425"/>
    <w:rsid w:val="008350CB"/>
    <w:rsid w:val="00840122"/>
    <w:rsid w:val="00842622"/>
    <w:rsid w:val="00863AF2"/>
    <w:rsid w:val="008667F3"/>
    <w:rsid w:val="00867787"/>
    <w:rsid w:val="00877F2C"/>
    <w:rsid w:val="0089296B"/>
    <w:rsid w:val="008A2DBA"/>
    <w:rsid w:val="008A7A3C"/>
    <w:rsid w:val="008B49B7"/>
    <w:rsid w:val="008B619A"/>
    <w:rsid w:val="008C6B9E"/>
    <w:rsid w:val="008E7BFF"/>
    <w:rsid w:val="009023E7"/>
    <w:rsid w:val="00913243"/>
    <w:rsid w:val="00917481"/>
    <w:rsid w:val="00924CA1"/>
    <w:rsid w:val="009320E7"/>
    <w:rsid w:val="0094380F"/>
    <w:rsid w:val="00943854"/>
    <w:rsid w:val="00946EF4"/>
    <w:rsid w:val="00964416"/>
    <w:rsid w:val="00991038"/>
    <w:rsid w:val="00991B9E"/>
    <w:rsid w:val="009A059D"/>
    <w:rsid w:val="009A64CF"/>
    <w:rsid w:val="009B150F"/>
    <w:rsid w:val="009B2A5E"/>
    <w:rsid w:val="009B565B"/>
    <w:rsid w:val="009C6A74"/>
    <w:rsid w:val="009C77AD"/>
    <w:rsid w:val="009C7DF8"/>
    <w:rsid w:val="009D14FF"/>
    <w:rsid w:val="009E6EFD"/>
    <w:rsid w:val="009E72FC"/>
    <w:rsid w:val="009F3C0A"/>
    <w:rsid w:val="009F67A7"/>
    <w:rsid w:val="00A00FA8"/>
    <w:rsid w:val="00A20BCB"/>
    <w:rsid w:val="00A26AAE"/>
    <w:rsid w:val="00A41762"/>
    <w:rsid w:val="00A53C59"/>
    <w:rsid w:val="00A6219F"/>
    <w:rsid w:val="00A654FE"/>
    <w:rsid w:val="00A73835"/>
    <w:rsid w:val="00AC3381"/>
    <w:rsid w:val="00AC4007"/>
    <w:rsid w:val="00AD4BDE"/>
    <w:rsid w:val="00AD6301"/>
    <w:rsid w:val="00B15F05"/>
    <w:rsid w:val="00B21D8C"/>
    <w:rsid w:val="00B462DE"/>
    <w:rsid w:val="00B524BD"/>
    <w:rsid w:val="00B56618"/>
    <w:rsid w:val="00B62909"/>
    <w:rsid w:val="00B823A2"/>
    <w:rsid w:val="00BB5301"/>
    <w:rsid w:val="00BC21D6"/>
    <w:rsid w:val="00C27D0B"/>
    <w:rsid w:val="00C34FBC"/>
    <w:rsid w:val="00C369B3"/>
    <w:rsid w:val="00C36CEE"/>
    <w:rsid w:val="00C8022D"/>
    <w:rsid w:val="00C84979"/>
    <w:rsid w:val="00C85A39"/>
    <w:rsid w:val="00CB6283"/>
    <w:rsid w:val="00CB75B1"/>
    <w:rsid w:val="00CD1761"/>
    <w:rsid w:val="00CD7D78"/>
    <w:rsid w:val="00CD7EC7"/>
    <w:rsid w:val="00CE2683"/>
    <w:rsid w:val="00D2486D"/>
    <w:rsid w:val="00D422FC"/>
    <w:rsid w:val="00D42887"/>
    <w:rsid w:val="00D45F70"/>
    <w:rsid w:val="00D65452"/>
    <w:rsid w:val="00D71B42"/>
    <w:rsid w:val="00D72874"/>
    <w:rsid w:val="00D77209"/>
    <w:rsid w:val="00D82FA2"/>
    <w:rsid w:val="00D9139D"/>
    <w:rsid w:val="00DA1EBD"/>
    <w:rsid w:val="00DB0318"/>
    <w:rsid w:val="00DD0D25"/>
    <w:rsid w:val="00DF5A91"/>
    <w:rsid w:val="00E14547"/>
    <w:rsid w:val="00E151BD"/>
    <w:rsid w:val="00E23EA8"/>
    <w:rsid w:val="00E2453D"/>
    <w:rsid w:val="00E273A7"/>
    <w:rsid w:val="00E411AF"/>
    <w:rsid w:val="00E555FE"/>
    <w:rsid w:val="00E6603F"/>
    <w:rsid w:val="00E66088"/>
    <w:rsid w:val="00E66F00"/>
    <w:rsid w:val="00E7666D"/>
    <w:rsid w:val="00E835A3"/>
    <w:rsid w:val="00EA06CD"/>
    <w:rsid w:val="00EA3C0B"/>
    <w:rsid w:val="00EA44A0"/>
    <w:rsid w:val="00EB016E"/>
    <w:rsid w:val="00ED6F22"/>
    <w:rsid w:val="00EE49E3"/>
    <w:rsid w:val="00EF39D1"/>
    <w:rsid w:val="00F1756C"/>
    <w:rsid w:val="00F22DCC"/>
    <w:rsid w:val="00F37019"/>
    <w:rsid w:val="00F4456A"/>
    <w:rsid w:val="00F621DD"/>
    <w:rsid w:val="00F62229"/>
    <w:rsid w:val="00F67DA7"/>
    <w:rsid w:val="00F804FD"/>
    <w:rsid w:val="00F816F7"/>
    <w:rsid w:val="00F84BAF"/>
    <w:rsid w:val="00F85D4C"/>
    <w:rsid w:val="00F86322"/>
    <w:rsid w:val="00F878CF"/>
    <w:rsid w:val="00FA1323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8cf"/>
    </o:shapedefaults>
    <o:shapelayout v:ext="edit">
      <o:idmap v:ext="edit" data="1"/>
    </o:shapelayout>
  </w:shapeDefaults>
  <w:decimalSymbol w:val="."/>
  <w:listSeparator w:val=","/>
  <w14:docId w14:val="48CB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91A"/>
    <w:rPr>
      <w:sz w:val="18"/>
      <w:szCs w:val="18"/>
    </w:rPr>
  </w:style>
  <w:style w:type="paragraph" w:styleId="a5">
    <w:name w:val="List Paragraph"/>
    <w:basedOn w:val="a"/>
    <w:uiPriority w:val="34"/>
    <w:qFormat/>
    <w:rsid w:val="00D71B42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3531C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531C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531C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531C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531C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531C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531C0"/>
    <w:rPr>
      <w:sz w:val="18"/>
      <w:szCs w:val="18"/>
    </w:rPr>
  </w:style>
  <w:style w:type="character" w:styleId="aa">
    <w:name w:val="Hyperlink"/>
    <w:uiPriority w:val="99"/>
    <w:unhideWhenUsed/>
    <w:rsid w:val="00041451"/>
    <w:rPr>
      <w:color w:val="0563C1"/>
      <w:u w:val="single"/>
    </w:rPr>
  </w:style>
  <w:style w:type="table" w:styleId="ab">
    <w:name w:val="Table Grid"/>
    <w:basedOn w:val="a1"/>
    <w:uiPriority w:val="59"/>
    <w:qFormat/>
    <w:rsid w:val="0096441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91A"/>
    <w:rPr>
      <w:sz w:val="18"/>
      <w:szCs w:val="18"/>
    </w:rPr>
  </w:style>
  <w:style w:type="paragraph" w:styleId="a5">
    <w:name w:val="List Paragraph"/>
    <w:basedOn w:val="a"/>
    <w:uiPriority w:val="34"/>
    <w:qFormat/>
    <w:rsid w:val="00D71B42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3531C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531C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531C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531C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531C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531C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531C0"/>
    <w:rPr>
      <w:sz w:val="18"/>
      <w:szCs w:val="18"/>
    </w:rPr>
  </w:style>
  <w:style w:type="character" w:styleId="aa">
    <w:name w:val="Hyperlink"/>
    <w:uiPriority w:val="99"/>
    <w:unhideWhenUsed/>
    <w:rsid w:val="00041451"/>
    <w:rPr>
      <w:color w:val="0563C1"/>
      <w:u w:val="single"/>
    </w:rPr>
  </w:style>
  <w:style w:type="table" w:styleId="ab">
    <w:name w:val="Table Grid"/>
    <w:basedOn w:val="a1"/>
    <w:uiPriority w:val="59"/>
    <w:qFormat/>
    <w:rsid w:val="0096441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nwan@zj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uyanli_linda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FB21-3D3B-45E1-86BF-E1ED20D2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384</Words>
  <Characters>2190</Characters>
  <Application>Microsoft Office Word</Application>
  <DocSecurity>0</DocSecurity>
  <Lines>18</Lines>
  <Paragraphs>5</Paragraphs>
  <ScaleCrop>false</ScaleCrop>
  <Company>Sky123.Org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70</cp:revision>
  <cp:lastPrinted>2019-01-16T03:38:00Z</cp:lastPrinted>
  <dcterms:created xsi:type="dcterms:W3CDTF">2019-01-12T09:57:00Z</dcterms:created>
  <dcterms:modified xsi:type="dcterms:W3CDTF">2019-05-16T04:33:00Z</dcterms:modified>
</cp:coreProperties>
</file>